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AF" w:rsidRDefault="00726F0D" w:rsidP="00726F0D">
      <w:pPr>
        <w:jc w:val="both"/>
      </w:pPr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4941570</wp:posOffset>
            </wp:positionH>
            <wp:positionV relativeFrom="paragraph">
              <wp:posOffset>-451485</wp:posOffset>
            </wp:positionV>
            <wp:extent cx="1484630" cy="1484630"/>
            <wp:effectExtent l="0" t="0" r="1270" b="1270"/>
            <wp:wrapNone/>
            <wp:docPr id="5" name="Grafik 5" descr="SPD_Logo_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D_Logo_RB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17D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-33.35pt;margin-top:82.9pt;width:533.6pt;height:598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">
            <v:textbox>
              <w:txbxContent>
                <w:p w:rsidR="00421465" w:rsidRPr="006123CA" w:rsidRDefault="00421465" w:rsidP="00421465">
                  <w:pPr>
                    <w:spacing w:after="0" w:line="240" w:lineRule="auto"/>
                    <w:jc w:val="center"/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lang w:eastAsia="en-US"/>
                    </w:rPr>
                  </w:pPr>
                </w:p>
                <w:p w:rsidR="00421465" w:rsidRPr="00421465" w:rsidRDefault="00421465" w:rsidP="00421465">
                  <w:pPr>
                    <w:spacing w:after="0" w:line="240" w:lineRule="auto"/>
                    <w:jc w:val="center"/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52"/>
                      <w:szCs w:val="26"/>
                      <w:lang w:eastAsia="en-US"/>
                    </w:rPr>
                  </w:pPr>
                  <w:r w:rsidRPr="00421465"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52"/>
                      <w:szCs w:val="26"/>
                      <w:lang w:eastAsia="en-US"/>
                    </w:rPr>
                    <w:t>Zuhause sein in Ronneburg</w:t>
                  </w:r>
                </w:p>
                <w:p w:rsidR="00421465" w:rsidRPr="006123CA" w:rsidRDefault="00421465" w:rsidP="00421465">
                  <w:pPr>
                    <w:spacing w:after="0" w:line="240" w:lineRule="auto"/>
                    <w:jc w:val="center"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</w:p>
                <w:p w:rsidR="00421465" w:rsidRPr="00DC0D0A" w:rsidRDefault="00421465" w:rsidP="00421465">
                  <w:pPr>
                    <w:spacing w:after="0" w:line="240" w:lineRule="auto"/>
                    <w:rPr>
                      <w:rFonts w:ascii="Verdana" w:eastAsiaTheme="minorHAnsi" w:hAnsi="Verdana" w:cstheme="minorBidi"/>
                      <w:b/>
                      <w:color w:val="C0504D" w:themeColor="accent2"/>
                      <w:kern w:val="0"/>
                      <w:sz w:val="24"/>
                      <w:szCs w:val="24"/>
                      <w:u w:val="single"/>
                      <w:lang w:eastAsia="en-US"/>
                    </w:rPr>
                  </w:pPr>
                  <w:r w:rsidRPr="00DC0D0A"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u w:val="single"/>
                      <w:lang w:eastAsia="en-US"/>
                    </w:rPr>
                    <w:t>Ronneburg- Wo Geschichte lebendig wird</w:t>
                  </w:r>
                  <w:r w:rsidRPr="00DC0D0A">
                    <w:rPr>
                      <w:rFonts w:ascii="Verdana" w:eastAsiaTheme="minorHAnsi" w:hAnsi="Verdana" w:cstheme="minorBidi"/>
                      <w:b/>
                      <w:color w:val="C0504D" w:themeColor="accent2"/>
                      <w:kern w:val="0"/>
                      <w:sz w:val="24"/>
                      <w:szCs w:val="24"/>
                      <w:u w:val="single"/>
                      <w:lang w:eastAsia="en-US"/>
                    </w:rPr>
                    <w:t xml:space="preserve"> </w:t>
                  </w:r>
                </w:p>
                <w:p w:rsidR="00421465" w:rsidRPr="006123CA" w:rsidRDefault="00421465" w:rsidP="00421465">
                  <w:pPr>
                    <w:spacing w:after="0" w:line="240" w:lineRule="auto"/>
                    <w:rPr>
                      <w:rFonts w:ascii="Verdana" w:eastAsiaTheme="minorHAnsi" w:hAnsi="Verdana" w:cstheme="minorBidi"/>
                      <w:b/>
                      <w:color w:val="C0504D" w:themeColor="accent2"/>
                      <w:kern w:val="0"/>
                      <w:sz w:val="16"/>
                      <w:szCs w:val="16"/>
                      <w:u w:val="single"/>
                      <w:lang w:eastAsia="en-US"/>
                    </w:rPr>
                  </w:pPr>
                </w:p>
                <w:p w:rsidR="00DC0D0A" w:rsidRDefault="00DC0D0A" w:rsidP="00421465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 w:rsidRPr="00DC0D0A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Die Ronneburg – unser Wahrzeichen – als Ort der Geschichte Kultur und Feste</w:t>
                  </w:r>
                </w:p>
                <w:p w:rsidR="00DC0D0A" w:rsidRPr="00DC0D0A" w:rsidRDefault="00DC0D0A" w:rsidP="00DC0D0A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Konstruktive Zusammenarbeit mit dem Förderverein Ronneburg</w:t>
                  </w:r>
                </w:p>
                <w:p w:rsidR="00421465" w:rsidRPr="00DC0D0A" w:rsidRDefault="00421465" w:rsidP="00421465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 w:rsidRPr="00DC0D0A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Großveranstaltungen auf der </w:t>
                  </w:r>
                  <w:r w:rsidR="00DC0D0A" w:rsidRPr="00DC0D0A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Ronneburg verträglich gestalten</w:t>
                  </w:r>
                </w:p>
                <w:p w:rsidR="00421465" w:rsidRPr="00DC0D0A" w:rsidRDefault="00421465" w:rsidP="00421465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 w:rsidRPr="00DC0D0A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Geschichts- und Heimatverein unterstützen und einbinden </w:t>
                  </w:r>
                </w:p>
                <w:p w:rsidR="00421465" w:rsidRPr="006123CA" w:rsidRDefault="00421465" w:rsidP="00421465">
                  <w:pPr>
                    <w:spacing w:after="0" w:line="240" w:lineRule="auto"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16"/>
                      <w:szCs w:val="16"/>
                      <w:lang w:eastAsia="en-US"/>
                    </w:rPr>
                  </w:pPr>
                </w:p>
                <w:p w:rsidR="00421465" w:rsidRPr="00DC0D0A" w:rsidRDefault="00421465" w:rsidP="00421465">
                  <w:pPr>
                    <w:spacing w:after="0" w:line="240" w:lineRule="auto"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 w:rsidRPr="00DC0D0A"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u w:val="single"/>
                      <w:lang w:eastAsia="en-US"/>
                    </w:rPr>
                    <w:t>Ronneburg- Wo Natur zum Erlebnis wird</w:t>
                  </w:r>
                  <w:r w:rsidRPr="00DC0D0A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421465" w:rsidRPr="006123CA" w:rsidRDefault="00421465" w:rsidP="00421465">
                  <w:pPr>
                    <w:spacing w:after="0" w:line="240" w:lineRule="auto"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16"/>
                      <w:szCs w:val="16"/>
                      <w:lang w:eastAsia="en-US"/>
                    </w:rPr>
                  </w:pPr>
                </w:p>
                <w:p w:rsidR="00421465" w:rsidRDefault="00421465" w:rsidP="00421465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 w:rsidRPr="00DC0D0A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Rad- und Wanderwege ausbauen, Beschilderung verbessern </w:t>
                  </w:r>
                </w:p>
                <w:p w:rsidR="00DC0D0A" w:rsidRDefault="00DC0D0A" w:rsidP="00421465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Angebote, Tier- und Pflanzenwelt hautnah zu erleben</w:t>
                  </w:r>
                </w:p>
                <w:p w:rsidR="00DC0D0A" w:rsidRDefault="006123CA" w:rsidP="00421465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Ortskerne frei von Durchgangsverkehr</w:t>
                  </w:r>
                </w:p>
                <w:p w:rsidR="00421465" w:rsidRPr="00DC0D0A" w:rsidRDefault="00421465" w:rsidP="00421465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 w:rsidRPr="00DC0D0A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Verkehrs- und Gewerbelärm </w:t>
                  </w:r>
                  <w:r w:rsidR="006123CA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möglichst </w:t>
                  </w:r>
                  <w:r w:rsidRPr="00DC0D0A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gering halten </w:t>
                  </w:r>
                </w:p>
                <w:p w:rsidR="00421465" w:rsidRPr="006123CA" w:rsidRDefault="00421465" w:rsidP="00421465">
                  <w:pPr>
                    <w:spacing w:after="0" w:line="240" w:lineRule="auto"/>
                    <w:jc w:val="center"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16"/>
                      <w:szCs w:val="16"/>
                      <w:lang w:eastAsia="en-US"/>
                    </w:rPr>
                  </w:pPr>
                </w:p>
                <w:p w:rsidR="00421465" w:rsidRPr="00DC0D0A" w:rsidRDefault="00421465" w:rsidP="00421465">
                  <w:pPr>
                    <w:spacing w:after="0" w:line="240" w:lineRule="auto"/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u w:val="single"/>
                      <w:lang w:eastAsia="en-US"/>
                    </w:rPr>
                  </w:pPr>
                  <w:r w:rsidRPr="00DC0D0A"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u w:val="single"/>
                      <w:lang w:eastAsia="en-US"/>
                    </w:rPr>
                    <w:t>Ronneburg- Wo man schnell „mitten“ im Rhein-Main-Gebiet ist</w:t>
                  </w:r>
                </w:p>
                <w:p w:rsidR="00421465" w:rsidRPr="006123CA" w:rsidRDefault="00421465" w:rsidP="00421465">
                  <w:pPr>
                    <w:spacing w:after="0" w:line="240" w:lineRule="auto"/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16"/>
                      <w:szCs w:val="16"/>
                      <w:u w:val="single"/>
                      <w:lang w:eastAsia="en-US"/>
                    </w:rPr>
                  </w:pPr>
                </w:p>
                <w:p w:rsidR="006123CA" w:rsidRDefault="006123CA" w:rsidP="00421465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In 30 Minuten zum Flughafen</w:t>
                  </w:r>
                </w:p>
                <w:p w:rsidR="006123CA" w:rsidRDefault="006123CA" w:rsidP="00421465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In 15 Minuten zum Hauptbahnhof Hanau</w:t>
                  </w:r>
                </w:p>
                <w:p w:rsidR="006123CA" w:rsidRDefault="006123CA" w:rsidP="00421465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In 40 Minuten in die Innenstadt von Frankfurt</w:t>
                  </w:r>
                </w:p>
                <w:p w:rsidR="00421465" w:rsidRPr="00DC0D0A" w:rsidRDefault="006123CA" w:rsidP="00421465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Und mit l</w:t>
                  </w:r>
                  <w:r w:rsidR="00421465" w:rsidRPr="00DC0D0A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eistungsfähige</w:t>
                  </w:r>
                  <w:r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r</w:t>
                  </w:r>
                  <w:r w:rsidR="00421465" w:rsidRPr="00DC0D0A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 Breitbandversorgung</w:t>
                  </w:r>
                  <w:r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 in die Welt</w:t>
                  </w:r>
                </w:p>
                <w:p w:rsidR="00421465" w:rsidRPr="00DC0D0A" w:rsidRDefault="00421465" w:rsidP="00421465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 w:rsidRPr="00DC0D0A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Attraktive Busanbindung sichern</w:t>
                  </w:r>
                </w:p>
                <w:p w:rsidR="00421465" w:rsidRPr="00DC0D0A" w:rsidRDefault="00421465" w:rsidP="00421465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 w:rsidRPr="00DC0D0A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Sanierung der Landesstraße zur Autobahn einfordern und vorantreiben</w:t>
                  </w:r>
                </w:p>
                <w:p w:rsidR="00421465" w:rsidRPr="006123CA" w:rsidRDefault="00421465" w:rsidP="00421465">
                  <w:pPr>
                    <w:spacing w:after="0" w:line="240" w:lineRule="auto"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16"/>
                      <w:szCs w:val="16"/>
                      <w:lang w:eastAsia="en-US"/>
                    </w:rPr>
                  </w:pPr>
                </w:p>
                <w:p w:rsidR="00421465" w:rsidRPr="00DC0D0A" w:rsidRDefault="00421465" w:rsidP="00421465">
                  <w:pPr>
                    <w:spacing w:after="0" w:line="240" w:lineRule="auto"/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u w:val="single"/>
                      <w:lang w:eastAsia="en-US"/>
                    </w:rPr>
                  </w:pPr>
                  <w:r w:rsidRPr="00DC0D0A"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u w:val="single"/>
                      <w:lang w:eastAsia="en-US"/>
                    </w:rPr>
                    <w:t xml:space="preserve">Ronneburg- Wo Kultur und öffentliches Leben stattfindet </w:t>
                  </w:r>
                </w:p>
                <w:p w:rsidR="00421465" w:rsidRPr="006123CA" w:rsidRDefault="00421465" w:rsidP="00421465">
                  <w:pPr>
                    <w:spacing w:after="0" w:line="240" w:lineRule="auto"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16"/>
                      <w:szCs w:val="16"/>
                      <w:lang w:eastAsia="en-US"/>
                    </w:rPr>
                  </w:pPr>
                </w:p>
                <w:p w:rsidR="00421465" w:rsidRPr="00DC0D0A" w:rsidRDefault="00421465" w:rsidP="00421465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 w:rsidRPr="00DC0D0A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Vereine, Patenschaften und ehrenamtliche Initiativen fördern </w:t>
                  </w:r>
                </w:p>
                <w:p w:rsidR="00421465" w:rsidRPr="00DC0D0A" w:rsidRDefault="00421465" w:rsidP="00421465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 w:rsidRPr="00DC0D0A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Kulturelles und gastronomisches Leben unterstützen </w:t>
                  </w:r>
                </w:p>
                <w:p w:rsidR="00421465" w:rsidRPr="00DC0D0A" w:rsidRDefault="00421465" w:rsidP="00421465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 w:rsidRPr="00DC0D0A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Förderung des Gewerbes </w:t>
                  </w:r>
                </w:p>
                <w:p w:rsidR="00421465" w:rsidRPr="006123CA" w:rsidRDefault="00421465" w:rsidP="006123CA">
                  <w:pPr>
                    <w:spacing w:after="0" w:line="286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6123CA" w:rsidRPr="00DC0D0A" w:rsidRDefault="006123CA" w:rsidP="006123CA">
                  <w:pPr>
                    <w:spacing w:after="0" w:line="240" w:lineRule="auto"/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u w:val="single"/>
                      <w:lang w:eastAsia="en-US"/>
                    </w:rPr>
                  </w:pPr>
                  <w:r w:rsidRPr="00DC0D0A"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u w:val="single"/>
                      <w:lang w:eastAsia="en-US"/>
                    </w:rPr>
                    <w:t xml:space="preserve">Ronneburg- Wo </w:t>
                  </w:r>
                  <w:r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u w:val="single"/>
                      <w:lang w:eastAsia="en-US"/>
                    </w:rPr>
                    <w:t>Wohnen nicht langweilig ist</w:t>
                  </w:r>
                  <w:r w:rsidRPr="00DC0D0A"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u w:val="single"/>
                      <w:lang w:eastAsia="en-US"/>
                    </w:rPr>
                    <w:t xml:space="preserve"> </w:t>
                  </w:r>
                </w:p>
                <w:p w:rsidR="006123CA" w:rsidRPr="006123CA" w:rsidRDefault="006123CA" w:rsidP="006123CA">
                  <w:pPr>
                    <w:spacing w:after="0" w:line="240" w:lineRule="auto"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16"/>
                      <w:szCs w:val="16"/>
                      <w:lang w:eastAsia="en-US"/>
                    </w:rPr>
                  </w:pPr>
                </w:p>
                <w:p w:rsidR="006123CA" w:rsidRPr="00DC0D0A" w:rsidRDefault="006123CA" w:rsidP="006123CA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Vielfältig statt monoton: Attraktive Wohngebiete mit unterschiedlicher Architektur und Grundstücken (Größe, Lage)</w:t>
                  </w:r>
                </w:p>
                <w:p w:rsidR="006123CA" w:rsidRDefault="006123CA" w:rsidP="006123CA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Versorgung mit Geschäften und medizinischen Angeboten ausbauen</w:t>
                  </w:r>
                </w:p>
                <w:p w:rsidR="006123CA" w:rsidRDefault="006123CA" w:rsidP="006123CA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Dorferneuerungsprogramm für öffentliche und private Gebäude</w:t>
                  </w:r>
                </w:p>
                <w:p w:rsidR="006123CA" w:rsidRDefault="006123CA" w:rsidP="006123CA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Lebendige Ortskerne</w:t>
                  </w:r>
                </w:p>
                <w:p w:rsidR="006123CA" w:rsidRPr="00DC0D0A" w:rsidRDefault="006123CA" w:rsidP="006123CA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Wir stehen für eine offene, tolerante Dorfgemeinschaft, die Menschen unterschiedlicher Herkunft willkommen heißt</w:t>
                  </w:r>
                  <w:r w:rsidRPr="00DC0D0A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6123CA" w:rsidRDefault="006123CA"/>
              </w:txbxContent>
            </v:textbox>
          </v:shape>
        </w:pict>
      </w:r>
      <w:r w:rsidR="00817DDC" w:rsidRPr="00817DDC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feld 3" o:spid="_x0000_s1027" type="#_x0000_t202" style="position:absolute;left:0;text-align:left;margin-left:-33.6pt;margin-top:-35.75pt;width:539.25pt;height:117.95pt;z-index:25165619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" fillcolor="#e3000b" stroked="f">
            <v:textbox inset="3.5mm,1mm,3.5mm,1mm">
              <w:txbxContent>
                <w:p w:rsidR="00421465" w:rsidRDefault="00421465" w:rsidP="00421465">
                  <w:pPr>
                    <w:widowControl w:val="0"/>
                    <w:spacing w:after="0"/>
                    <w:rPr>
                      <w:b/>
                      <w:bCs/>
                      <w:color w:val="FFFFFF"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color w:val="FFFFFF"/>
                      <w:sz w:val="72"/>
                      <w:szCs w:val="72"/>
                    </w:rPr>
                    <w:t xml:space="preserve">Wir sagen JA </w:t>
                  </w:r>
                </w:p>
                <w:p w:rsidR="00421465" w:rsidRDefault="00421465" w:rsidP="00726F0D">
                  <w:pPr>
                    <w:widowControl w:val="0"/>
                    <w:spacing w:after="0"/>
                    <w:jc w:val="both"/>
                    <w:rPr>
                      <w:b/>
                      <w:bCs/>
                      <w:color w:val="FFFFFF"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color w:val="FFFFFF"/>
                      <w:sz w:val="72"/>
                      <w:szCs w:val="72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72"/>
                      <w:szCs w:val="72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72"/>
                      <w:szCs w:val="72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72"/>
                      <w:szCs w:val="72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72"/>
                      <w:szCs w:val="72"/>
                    </w:rPr>
                    <w:tab/>
                    <w:t xml:space="preserve">zu Ronneburg </w:t>
                  </w:r>
                  <w:r>
                    <w:rPr>
                      <w:b/>
                      <w:bCs/>
                      <w:color w:val="FFFFFF"/>
                      <w:sz w:val="72"/>
                      <w:szCs w:val="72"/>
                    </w:rPr>
                    <w:tab/>
                  </w:r>
                </w:p>
              </w:txbxContent>
            </v:textbox>
          </v:shape>
        </w:pict>
      </w:r>
      <w:r w:rsidR="00817DDC" w:rsidRPr="00817DDC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_x0000_s1028" type="#_x0000_t202" style="position:absolute;left:0;text-align:left;margin-left:221.05pt;margin-top:688.45pt;width:279.35pt;height:60.75pt;z-index: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" fillcolor="#e3000b" stroked="f">
            <v:textbox inset="2mm,1mm,2mm,1mm">
              <w:txbxContent>
                <w:p w:rsidR="00421465" w:rsidRDefault="00421465" w:rsidP="00421465">
                  <w:pPr>
                    <w:widowControl w:val="0"/>
                    <w:tabs>
                      <w:tab w:val="left" w:pos="0"/>
                    </w:tabs>
                    <w:spacing w:after="0"/>
                    <w:jc w:val="right"/>
                    <w:rPr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FFFFFF"/>
                      <w:sz w:val="32"/>
                      <w:szCs w:val="32"/>
                    </w:rPr>
                    <w:t>Kommunalwahl, 6. März 2016</w:t>
                  </w:r>
                </w:p>
                <w:p w:rsidR="00421465" w:rsidRDefault="00421465" w:rsidP="00421465">
                  <w:pPr>
                    <w:widowControl w:val="0"/>
                    <w:tabs>
                      <w:tab w:val="left" w:pos="0"/>
                    </w:tabs>
                    <w:spacing w:after="0"/>
                    <w:jc w:val="right"/>
                    <w:rPr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FFFFFF"/>
                      <w:sz w:val="32"/>
                      <w:szCs w:val="32"/>
                    </w:rPr>
                    <w:t>SPD wählen. Liste 2.</w:t>
                  </w:r>
                </w:p>
              </w:txbxContent>
            </v:textbox>
          </v:shape>
        </w:pict>
      </w:r>
      <w:r w:rsidR="00817DDC" w:rsidRPr="00817DDC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feld 1" o:spid="_x0000_s1029" type="#_x0000_t202" style="position:absolute;left:0;text-align:left;margin-left:-22.85pt;margin-top:719.3pt;width:320.7pt;height:27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7Cl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" filled="f" stroked="f">
            <v:textbox>
              <w:txbxContent>
                <w:p w:rsidR="00421465" w:rsidRDefault="00421465" w:rsidP="00421465">
                  <w:pPr>
                    <w:widowControl w:val="0"/>
                    <w:tabs>
                      <w:tab w:val="left" w:pos="0"/>
                    </w:tabs>
                    <w:spacing w:after="0"/>
                    <w:rPr>
                      <w:b/>
                      <w:bCs/>
                      <w:color w:val="E3000B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E3000B"/>
                      <w:sz w:val="32"/>
                      <w:szCs w:val="32"/>
                    </w:rPr>
                    <w:t>WWW.SPD-RONNEBURG.DE</w:t>
                  </w:r>
                </w:p>
              </w:txbxContent>
            </v:textbox>
          </v:shape>
        </w:pict>
      </w:r>
    </w:p>
    <w:sectPr w:rsidR="00D72BAF" w:rsidSect="004815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3333"/>
    <w:multiLevelType w:val="hybridMultilevel"/>
    <w:tmpl w:val="C4F8F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4312F"/>
    <w:multiLevelType w:val="hybridMultilevel"/>
    <w:tmpl w:val="3C1C8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F4315"/>
    <w:multiLevelType w:val="hybridMultilevel"/>
    <w:tmpl w:val="894ED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568F5"/>
    <w:multiLevelType w:val="hybridMultilevel"/>
    <w:tmpl w:val="A56CB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465"/>
    <w:rsid w:val="001059DC"/>
    <w:rsid w:val="0013072A"/>
    <w:rsid w:val="00421465"/>
    <w:rsid w:val="00481516"/>
    <w:rsid w:val="004D5351"/>
    <w:rsid w:val="006123CA"/>
    <w:rsid w:val="0066491D"/>
    <w:rsid w:val="00726F0D"/>
    <w:rsid w:val="00817DDC"/>
    <w:rsid w:val="00B00DC6"/>
    <w:rsid w:val="00CC6DF6"/>
    <w:rsid w:val="00D72BAF"/>
    <w:rsid w:val="00D96D44"/>
    <w:rsid w:val="00DC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146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465"/>
    <w:rPr>
      <w:rFonts w:ascii="Tahoma" w:eastAsia="Times New Roman" w:hAnsi="Tahoma" w:cs="Tahoma"/>
      <w:color w:val="000000"/>
      <w:kern w:val="28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47F3E-856B-46B0-B409-A6EF8EB1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Hofmann</dc:creator>
  <cp:lastModifiedBy>Habermann</cp:lastModifiedBy>
  <cp:revision>2</cp:revision>
  <dcterms:created xsi:type="dcterms:W3CDTF">2015-10-28T20:06:00Z</dcterms:created>
  <dcterms:modified xsi:type="dcterms:W3CDTF">2015-10-28T20:06:00Z</dcterms:modified>
</cp:coreProperties>
</file>